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891084">
        <w:rPr>
          <w:rFonts w:ascii="Times New Roman" w:hAnsi="Times New Roman" w:cs="Times New Roman"/>
          <w:b/>
          <w:szCs w:val="24"/>
        </w:rPr>
        <w:t>5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____________от ____________ </w:t>
      </w:r>
      <w:r w:rsidR="00421CF1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поставки, выполнения шеф-монтажных и пуско-наладочных работ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</w:t>
      </w:r>
      <w:r w:rsidR="00421CF1">
        <w:rPr>
          <w:rFonts w:ascii="Times New Roman" w:eastAsia="Times New Roman" w:hAnsi="Times New Roman" w:cs="Times New Roman"/>
          <w:bCs/>
          <w:szCs w:val="24"/>
          <w:lang w:eastAsia="ru-RU"/>
        </w:rPr>
        <w:t>Поставщик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>
        <w:rPr>
          <w:rFonts w:ascii="Times New Roman" w:hAnsi="Times New Roman" w:cs="Times New Roman"/>
          <w:sz w:val="24"/>
          <w:szCs w:val="24"/>
        </w:rPr>
        <w:t>________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934"/>
        <w:gridCol w:w="2593"/>
      </w:tblGrid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Стандарт АО «Ванкорнефть»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1A2EDF" w:rsidDel="00DD44DE"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«Пропускной и внутриобъектовый режим на объектах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r w:rsidRPr="001A2EDF">
              <w:t>Процедура допуска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r w:rsidRPr="001A2EDF">
              <w:t>Порядок расследования причин инцидентов и их учета на опасных производственных объектах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Инструкция «О мерах пожарной безопасности в подразделениях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«Организация безопасного производства работ на объектах АО «Ванкорнефть».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 xml:space="preserve">Порядок организации оперативного оповещения, регистрации </w:t>
            </w:r>
            <w:r w:rsidRPr="001A2EDF">
              <w:lastRenderedPageBreak/>
              <w:t>событий по аварийным и внештатным ситуациям на объектах производства работ».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lastRenderedPageBreak/>
              <w:t xml:space="preserve">Для скважин Тагульского </w:t>
            </w:r>
            <w:r w:rsidRPr="001A2EDF">
              <w:rPr>
                <w:rFonts w:eastAsia="Times New Roman"/>
              </w:rPr>
              <w:lastRenderedPageBreak/>
              <w:t>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Требования к размещению, обустройству и эксплуатации сооружений и оборудования на месторождениях АО «Ванкорнефть»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ind w:right="180"/>
              <w:jc w:val="both"/>
            </w:pPr>
            <w:r w:rsidRPr="001A2EDF">
              <w:t>«Производство работ по строительству скважин на Ванкорском месторождении»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  <w:r w:rsidRPr="001A2EDF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spacing w:after="0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«Востсибнефтегаз»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tabs>
                <w:tab w:val="left" w:pos="0"/>
              </w:tabs>
              <w:spacing w:after="0"/>
            </w:pPr>
            <w:r w:rsidRPr="001A2EDF">
              <w:t>Положение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spacing w:after="0"/>
            </w:pPr>
            <w:r w:rsidRPr="001A2EDF">
              <w:t>Инструкция ПАО «Востсибнефтегаз»  «Пропускной и внутриобъектовый режим на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spacing w:after="0"/>
            </w:pPr>
            <w:r w:rsidRPr="001A2EDF">
              <w:t>Процедура допуска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spacing w:after="0"/>
            </w:pPr>
            <w:r w:rsidRPr="001A2EDF">
              <w:t>Форма заявления</w:t>
            </w:r>
            <w:r w:rsidRPr="001A2EDF">
              <w:rPr>
                <w:rFonts w:cs="Arial"/>
              </w:rPr>
              <w:t xml:space="preserve"> на движение по автомобильным дорогам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D55D55" w:rsidRPr="001A2EDF" w:rsidTr="001A2EDF">
        <w:trPr>
          <w:trHeight w:val="32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1A2EDF" w:rsidRDefault="00D55D55" w:rsidP="00597B72">
            <w:pPr>
              <w:spacing w:after="0" w:line="240" w:lineRule="auto"/>
            </w:pPr>
            <w:r w:rsidRPr="001A2EDF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5D55" w:rsidRPr="001A2EDF" w:rsidRDefault="001A2EDF" w:rsidP="001A2EDF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  <w:tr w:rsidR="00193168" w:rsidRPr="001A2EDF" w:rsidTr="001A2EDF">
        <w:trPr>
          <w:trHeight w:val="478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1A2EDF" w:rsidRDefault="00193168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193168" w:rsidRPr="001A2EDF" w:rsidRDefault="00193168" w:rsidP="00961775">
            <w:pPr>
              <w:spacing w:after="0" w:line="240" w:lineRule="auto"/>
              <w:ind w:right="180"/>
              <w:jc w:val="both"/>
            </w:pPr>
            <w:r w:rsidRPr="001A2EDF">
              <w:t>«Организация пропускного и внутриобъектового режимов на объектах общества ООО «Славнефть-Красноярскнефтегаз»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3168" w:rsidRPr="001A2EDF" w:rsidRDefault="001A2EDF" w:rsidP="001A2EDF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  <w:tr w:rsidR="00193168" w:rsidRPr="001A2EDF" w:rsidTr="001A2EDF">
        <w:trPr>
          <w:trHeight w:val="209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1A2EDF" w:rsidRDefault="00193168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93168" w:rsidRPr="001A2EDF" w:rsidRDefault="00193168" w:rsidP="00961775">
            <w:pPr>
              <w:spacing w:after="0" w:line="240" w:lineRule="auto"/>
              <w:ind w:right="180"/>
              <w:jc w:val="both"/>
            </w:pPr>
            <w:r w:rsidRPr="001A2EDF">
              <w:t>«Требования безопасности при выполнении работ подрядными организациями ООО «Славнефть-Красноярскнефтегаз»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3168" w:rsidRPr="001A2EDF" w:rsidRDefault="001A2EDF" w:rsidP="001A2EDF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21CF1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5"/>
        <w:gridCol w:w="4998"/>
      </w:tblGrid>
      <w:tr w:rsidR="008E176D" w:rsidRPr="008E176D" w:rsidTr="00421CF1">
        <w:trPr>
          <w:trHeight w:val="438"/>
        </w:trPr>
        <w:tc>
          <w:tcPr>
            <w:tcW w:w="5285" w:type="dxa"/>
          </w:tcPr>
          <w:p w:rsidR="008E176D" w:rsidRPr="009C245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472562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421CF1" w:rsidRPr="008E176D" w:rsidTr="00421CF1">
        <w:trPr>
          <w:trHeight w:val="1438"/>
        </w:trPr>
        <w:tc>
          <w:tcPr>
            <w:tcW w:w="5285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9C245C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998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472562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</w:tr>
      <w:tr w:rsidR="00421CF1" w:rsidRPr="008E176D" w:rsidTr="00421CF1">
        <w:trPr>
          <w:trHeight w:val="261"/>
        </w:trPr>
        <w:tc>
          <w:tcPr>
            <w:tcW w:w="5285" w:type="dxa"/>
          </w:tcPr>
          <w:p w:rsidR="00421CF1" w:rsidRPr="00472562" w:rsidRDefault="00421CF1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998" w:type="dxa"/>
          </w:tcPr>
          <w:p w:rsidR="00421CF1" w:rsidRDefault="00421CF1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D1" w:rsidRDefault="00E330D1" w:rsidP="008E176D">
      <w:pPr>
        <w:spacing w:after="0" w:line="240" w:lineRule="auto"/>
      </w:pPr>
      <w:r>
        <w:separator/>
      </w:r>
    </w:p>
  </w:endnote>
  <w:endnote w:type="continuationSeparator" w:id="1">
    <w:p w:rsidR="00E330D1" w:rsidRDefault="00E330D1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D1" w:rsidRDefault="00E330D1" w:rsidP="008E176D">
      <w:pPr>
        <w:spacing w:after="0" w:line="240" w:lineRule="auto"/>
      </w:pPr>
      <w:r>
        <w:separator/>
      </w:r>
    </w:p>
  </w:footnote>
  <w:footnote w:type="continuationSeparator" w:id="1">
    <w:p w:rsidR="00E330D1" w:rsidRDefault="00E330D1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A2EDF"/>
    <w:rsid w:val="001F7CAA"/>
    <w:rsid w:val="00222406"/>
    <w:rsid w:val="00246A7F"/>
    <w:rsid w:val="00264620"/>
    <w:rsid w:val="00265B4D"/>
    <w:rsid w:val="0027615E"/>
    <w:rsid w:val="002B43EE"/>
    <w:rsid w:val="002D760C"/>
    <w:rsid w:val="00307FDE"/>
    <w:rsid w:val="00386458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97B72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83785"/>
    <w:rsid w:val="00891084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B0993"/>
    <w:rsid w:val="00BB352A"/>
    <w:rsid w:val="00C10342"/>
    <w:rsid w:val="00C134BF"/>
    <w:rsid w:val="00C46BD9"/>
    <w:rsid w:val="00C62E36"/>
    <w:rsid w:val="00C707E3"/>
    <w:rsid w:val="00C8365D"/>
    <w:rsid w:val="00C87971"/>
    <w:rsid w:val="00C96B46"/>
    <w:rsid w:val="00CC3383"/>
    <w:rsid w:val="00D17DA9"/>
    <w:rsid w:val="00D20B2C"/>
    <w:rsid w:val="00D27E10"/>
    <w:rsid w:val="00D407F3"/>
    <w:rsid w:val="00D55D55"/>
    <w:rsid w:val="00D63D79"/>
    <w:rsid w:val="00DA58E0"/>
    <w:rsid w:val="00E330D1"/>
    <w:rsid w:val="00E403BD"/>
    <w:rsid w:val="00E55A62"/>
    <w:rsid w:val="00E65AA9"/>
    <w:rsid w:val="00E8076E"/>
    <w:rsid w:val="00EB3434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17EF-6E3F-4F76-9665-42C129DA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4</cp:revision>
  <cp:lastPrinted>2016-11-22T08:42:00Z</cp:lastPrinted>
  <dcterms:created xsi:type="dcterms:W3CDTF">2018-05-03T10:53:00Z</dcterms:created>
  <dcterms:modified xsi:type="dcterms:W3CDTF">2018-05-04T07:41:00Z</dcterms:modified>
</cp:coreProperties>
</file>